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4F9E" w14:textId="77777777" w:rsidR="00BC5516" w:rsidRDefault="00BC5516" w:rsidP="00BC5516">
      <w:pPr>
        <w:ind w:left="-540"/>
      </w:pPr>
      <w:r>
        <w:rPr>
          <w:noProof/>
          <w:lang w:eastAsia="en-US"/>
        </w:rPr>
        <w:drawing>
          <wp:anchor distT="0" distB="0" distL="114300" distR="114300" simplePos="0" relativeHeight="251658240" behindDoc="0" locked="0" layoutInCell="1" allowOverlap="1" wp14:anchorId="60217018" wp14:editId="7DD6263A">
            <wp:simplePos x="0" y="0"/>
            <wp:positionH relativeFrom="column">
              <wp:align>left</wp:align>
            </wp:positionH>
            <wp:positionV relativeFrom="paragraph">
              <wp:posOffset>0</wp:posOffset>
            </wp:positionV>
            <wp:extent cx="1134110" cy="930275"/>
            <wp:effectExtent l="0" t="0" r="8890" b="9525"/>
            <wp:wrapTight wrapText="bothSides">
              <wp:wrapPolygon edited="0">
                <wp:start x="0" y="0"/>
                <wp:lineTo x="0" y="21231"/>
                <wp:lineTo x="21286" y="21231"/>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V2-2-rust.jpg"/>
                    <pic:cNvPicPr/>
                  </pic:nvPicPr>
                  <pic:blipFill rotWithShape="1">
                    <a:blip r:embed="rId6">
                      <a:extLst>
                        <a:ext uri="{28A0092B-C50C-407E-A947-70E740481C1C}">
                          <a14:useLocalDpi xmlns:a14="http://schemas.microsoft.com/office/drawing/2010/main" val="0"/>
                        </a:ext>
                      </a:extLst>
                    </a:blip>
                    <a:srcRect l="6921" t="9804" r="5660" b="15663"/>
                    <a:stretch/>
                  </pic:blipFill>
                  <pic:spPr bwMode="auto">
                    <a:xfrm>
                      <a:off x="0" y="0"/>
                      <a:ext cx="1134110" cy="9302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0E973A17" w14:textId="77777777" w:rsidR="00BC5516" w:rsidRDefault="00BC5516" w:rsidP="00BC5516">
      <w:pPr>
        <w:ind w:left="-540"/>
      </w:pPr>
    </w:p>
    <w:p w14:paraId="5A9C4817" w14:textId="77777777" w:rsidR="00BC5516" w:rsidRDefault="00BC5516" w:rsidP="00BC5516"/>
    <w:p w14:paraId="38867BFD" w14:textId="77777777" w:rsidR="003255D9" w:rsidRDefault="00BC5516" w:rsidP="00BC5516">
      <w:pPr>
        <w:ind w:left="-540"/>
        <w:rPr>
          <w:rFonts w:ascii="Avenir Heavy" w:hAnsi="Avenir Heavy"/>
          <w:sz w:val="32"/>
        </w:rPr>
      </w:pPr>
      <w:r>
        <w:t xml:space="preserve">                  </w:t>
      </w:r>
      <w:r w:rsidRPr="00BC5516">
        <w:rPr>
          <w:rFonts w:ascii="Avenir Heavy" w:hAnsi="Avenir Heavy"/>
          <w:sz w:val="32"/>
        </w:rPr>
        <w:t>MELANOMA ACTION COALITION</w:t>
      </w:r>
    </w:p>
    <w:p w14:paraId="1A4F6663" w14:textId="77777777" w:rsidR="00BC5516" w:rsidRDefault="00BC5516" w:rsidP="00BC5516">
      <w:pPr>
        <w:pBdr>
          <w:bottom w:val="single" w:sz="12" w:space="1" w:color="auto"/>
        </w:pBdr>
        <w:ind w:left="-540"/>
        <w:rPr>
          <w:rFonts w:ascii="Avenir Heavy" w:hAnsi="Avenir Heavy"/>
          <w:sz w:val="32"/>
        </w:rPr>
      </w:pPr>
    </w:p>
    <w:p w14:paraId="7317B6C2" w14:textId="77777777" w:rsidR="00BC5516" w:rsidRDefault="00BC5516" w:rsidP="00BC5516">
      <w:pPr>
        <w:ind w:left="-540" w:right="-720"/>
      </w:pPr>
    </w:p>
    <w:p w14:paraId="6FCB25A9" w14:textId="77777777" w:rsidR="00BC5516" w:rsidRDefault="00BC5516" w:rsidP="00BC5516">
      <w:pPr>
        <w:ind w:left="-540" w:right="-720"/>
      </w:pPr>
    </w:p>
    <w:p w14:paraId="5F70C7E4" w14:textId="77777777" w:rsidR="00BC5516" w:rsidRDefault="00BC5516" w:rsidP="00BC5516">
      <w:pPr>
        <w:ind w:left="-540" w:right="-720"/>
      </w:pPr>
    </w:p>
    <w:p w14:paraId="1EEE24F5" w14:textId="77777777" w:rsidR="004537CB" w:rsidRDefault="004537CB" w:rsidP="00396717">
      <w:pPr>
        <w:autoSpaceDE w:val="0"/>
        <w:autoSpaceDN w:val="0"/>
        <w:adjustRightInd w:val="0"/>
        <w:rPr>
          <w:rFonts w:cs="Times New Roman"/>
          <w:color w:val="000000"/>
          <w:sz w:val="22"/>
          <w:szCs w:val="22"/>
        </w:rPr>
      </w:pPr>
    </w:p>
    <w:p w14:paraId="016DB343" w14:textId="62F76EB6"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March</w:t>
      </w:r>
      <w:r w:rsidR="00E65917">
        <w:rPr>
          <w:rFonts w:cs="Times New Roman"/>
          <w:color w:val="000000"/>
          <w:sz w:val="22"/>
          <w:szCs w:val="22"/>
        </w:rPr>
        <w:t xml:space="preserve"> --</w:t>
      </w:r>
      <w:r>
        <w:rPr>
          <w:rFonts w:cs="Times New Roman"/>
          <w:color w:val="000000"/>
          <w:sz w:val="22"/>
          <w:szCs w:val="22"/>
        </w:rPr>
        <w:t>, 2021</w:t>
      </w:r>
    </w:p>
    <w:p w14:paraId="20539DC9" w14:textId="77777777" w:rsidR="00396717" w:rsidRDefault="00396717" w:rsidP="00396717">
      <w:pPr>
        <w:autoSpaceDE w:val="0"/>
        <w:autoSpaceDN w:val="0"/>
        <w:adjustRightInd w:val="0"/>
        <w:rPr>
          <w:rFonts w:cs="Times New Roman"/>
          <w:color w:val="000000"/>
          <w:sz w:val="22"/>
          <w:szCs w:val="22"/>
        </w:rPr>
      </w:pPr>
    </w:p>
    <w:p w14:paraId="6882C75D" w14:textId="0745EAF6"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Janet Woodcock, M.D. Acting Commissioner</w:t>
      </w:r>
    </w:p>
    <w:p w14:paraId="7C272A32" w14:textId="77777777"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Food and Drug Administration</w:t>
      </w:r>
    </w:p>
    <w:p w14:paraId="058AB116" w14:textId="77777777"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U.S. Department of Health and Human Services</w:t>
      </w:r>
    </w:p>
    <w:p w14:paraId="34B84247" w14:textId="77777777"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10903 New Hampshire Avenue</w:t>
      </w:r>
    </w:p>
    <w:p w14:paraId="1BD37ADB" w14:textId="77777777"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Silver Spring, MD 20993</w:t>
      </w:r>
    </w:p>
    <w:p w14:paraId="6DAC5C42" w14:textId="77777777" w:rsidR="00F65C27" w:rsidRPr="00F65C27" w:rsidRDefault="00F65C27" w:rsidP="00F65C27">
      <w:pPr>
        <w:ind w:right="1080"/>
        <w:rPr>
          <w:rFonts w:cs="Times New Roman"/>
        </w:rPr>
      </w:pPr>
    </w:p>
    <w:p w14:paraId="4C15976C" w14:textId="77777777"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RE: Finalization of Sunlamp Rule and Amendment to Performance Standard</w:t>
      </w:r>
    </w:p>
    <w:p w14:paraId="575975E4" w14:textId="77777777" w:rsidR="00396717" w:rsidRDefault="00396717" w:rsidP="00396717">
      <w:pPr>
        <w:autoSpaceDE w:val="0"/>
        <w:autoSpaceDN w:val="0"/>
        <w:adjustRightInd w:val="0"/>
        <w:rPr>
          <w:rFonts w:cs="Times New Roman"/>
          <w:color w:val="000000"/>
          <w:sz w:val="22"/>
          <w:szCs w:val="22"/>
        </w:rPr>
      </w:pPr>
    </w:p>
    <w:p w14:paraId="735EECEA" w14:textId="1BB3AF51" w:rsidR="00396717" w:rsidRDefault="00396717" w:rsidP="00396717">
      <w:pPr>
        <w:autoSpaceDE w:val="0"/>
        <w:autoSpaceDN w:val="0"/>
        <w:adjustRightInd w:val="0"/>
        <w:rPr>
          <w:rFonts w:cs="Times New Roman"/>
          <w:color w:val="000000"/>
          <w:sz w:val="22"/>
          <w:szCs w:val="22"/>
        </w:rPr>
      </w:pPr>
      <w:r>
        <w:rPr>
          <w:rFonts w:cs="Times New Roman"/>
          <w:color w:val="000000"/>
          <w:sz w:val="22"/>
          <w:szCs w:val="22"/>
        </w:rPr>
        <w:t>Dear Acting Commissioner Woodcock:</w:t>
      </w:r>
    </w:p>
    <w:p w14:paraId="1F4A7121" w14:textId="77777777" w:rsidR="00F65C27" w:rsidRPr="00F65C27" w:rsidRDefault="00F65C27" w:rsidP="00F65C27">
      <w:pPr>
        <w:ind w:right="18"/>
        <w:jc w:val="both"/>
        <w:rPr>
          <w:rFonts w:cs="Times New Roman"/>
        </w:rPr>
      </w:pPr>
    </w:p>
    <w:p w14:paraId="52FFE65A" w14:textId="61BAC5F4" w:rsidR="00396717" w:rsidRPr="00B347F7" w:rsidRDefault="00F65C27" w:rsidP="00396717">
      <w:pPr>
        <w:autoSpaceDE w:val="0"/>
        <w:autoSpaceDN w:val="0"/>
        <w:adjustRightInd w:val="0"/>
        <w:rPr>
          <w:rFonts w:cs="Times New Roman"/>
          <w:color w:val="000000"/>
        </w:rPr>
      </w:pPr>
      <w:r w:rsidRPr="00B347F7">
        <w:rPr>
          <w:rFonts w:cs="Times New Roman"/>
        </w:rPr>
        <w:t xml:space="preserve">The Melanoma Action Coalition (MAC) </w:t>
      </w:r>
      <w:r w:rsidR="00396717" w:rsidRPr="00B347F7">
        <w:rPr>
          <w:rFonts w:cs="Times New Roman"/>
          <w:color w:val="000000"/>
        </w:rPr>
        <w:t>respectfully requests that the Food and Drug Administration, working with the Department of Health and Human Services, finalize the proposed rules entitled General and Plastic Surgery Devices: Restricted Sale, Distribution,</w:t>
      </w:r>
    </w:p>
    <w:p w14:paraId="650AAF38" w14:textId="4EF42F34" w:rsidR="00F65C27" w:rsidRPr="00B347F7" w:rsidRDefault="00396717" w:rsidP="00396717">
      <w:pPr>
        <w:autoSpaceDE w:val="0"/>
        <w:autoSpaceDN w:val="0"/>
        <w:adjustRightInd w:val="0"/>
        <w:rPr>
          <w:rFonts w:cs="Times New Roman"/>
          <w:color w:val="000000"/>
        </w:rPr>
      </w:pPr>
      <w:r w:rsidRPr="00B347F7">
        <w:rPr>
          <w:rFonts w:cs="Times New Roman"/>
          <w:color w:val="000000"/>
        </w:rPr>
        <w:t>and Use of Sunlamp Products (Docket No. FDA-2015-N-1765); and the Sunlamp Products; Proposed Amendment to Performance Standard (Docket No. FDA-1998-N-0880) published by the FDA in the Federal Register on December 22, 2015 (80 Fed. Reg. 79493 and 80 Fed. Reg. 79505 et seq.)</w:t>
      </w:r>
    </w:p>
    <w:p w14:paraId="3CADF367" w14:textId="785F7F78" w:rsidR="00396717" w:rsidRPr="00B347F7" w:rsidRDefault="00396717" w:rsidP="00396717">
      <w:pPr>
        <w:autoSpaceDE w:val="0"/>
        <w:autoSpaceDN w:val="0"/>
        <w:adjustRightInd w:val="0"/>
        <w:rPr>
          <w:rFonts w:cs="Times New Roman"/>
          <w:color w:val="000000"/>
        </w:rPr>
      </w:pPr>
    </w:p>
    <w:p w14:paraId="13233C44" w14:textId="77777777" w:rsidR="00A634F8" w:rsidRPr="00B347F7" w:rsidRDefault="00A634F8" w:rsidP="00A634F8">
      <w:pPr>
        <w:rPr>
          <w:rFonts w:cs="Times New Roman"/>
        </w:rPr>
      </w:pPr>
      <w:r w:rsidRPr="00B347F7">
        <w:rPr>
          <w:rFonts w:cs="Times New Roman"/>
        </w:rPr>
        <w:t>The Melanoma Action Coalition represents more than 40 community-based foundations and advocates nationwide focused on increasing awareness about melanoma, providing education about sun safety, and raising funds for melanoma research. Each of us has been touched personally by melanoma. Some of us are survivors; others have lost spouses or children to this disease. We are united by our dedication to working towards a time when no other individuals or families suffer the pain and loss that we have experienced.</w:t>
      </w:r>
    </w:p>
    <w:p w14:paraId="51DFD60B" w14:textId="3E457D18" w:rsidR="00A634F8" w:rsidRDefault="00A634F8" w:rsidP="00396717">
      <w:pPr>
        <w:autoSpaceDE w:val="0"/>
        <w:autoSpaceDN w:val="0"/>
        <w:adjustRightInd w:val="0"/>
        <w:rPr>
          <w:rFonts w:cs="Times New Roman"/>
          <w:color w:val="000000"/>
        </w:rPr>
      </w:pPr>
    </w:p>
    <w:p w14:paraId="56DCC33D" w14:textId="6422DA83" w:rsidR="00162C90" w:rsidRPr="00B97F3B" w:rsidRDefault="00162C90" w:rsidP="00162C90">
      <w:r w:rsidRPr="00B97F3B">
        <w:t xml:space="preserve">Melanoma is the fifth most common cancer in the United States. While the incidence of many other cancers has decreased in recent years, the incidence of melanoma has been rising. Although it strikes all age groups, melanoma disproportionately affects young people. It is the second most common cancer in men and women ages 15 to 29. Melanoma </w:t>
      </w:r>
      <w:r w:rsidR="00BA09D4">
        <w:t xml:space="preserve">is expected to </w:t>
      </w:r>
      <w:r w:rsidRPr="00B97F3B">
        <w:t xml:space="preserve">strike more than </w:t>
      </w:r>
      <w:r w:rsidR="00BA09D4">
        <w:t>106</w:t>
      </w:r>
      <w:r w:rsidRPr="00B97F3B">
        <w:t xml:space="preserve">,000 Americans </w:t>
      </w:r>
      <w:r w:rsidR="00BA09D4">
        <w:t>this</w:t>
      </w:r>
      <w:r w:rsidRPr="00B97F3B">
        <w:t xml:space="preserve"> year in all and </w:t>
      </w:r>
      <w:r w:rsidR="00BA09D4">
        <w:t xml:space="preserve">to kill </w:t>
      </w:r>
      <w:r w:rsidRPr="00B97F3B">
        <w:t xml:space="preserve">more than </w:t>
      </w:r>
      <w:r w:rsidR="00BA09D4">
        <w:t>7,000</w:t>
      </w:r>
      <w:r w:rsidRPr="00B97F3B">
        <w:t xml:space="preserve">. </w:t>
      </w:r>
      <w:r>
        <w:t>While it is curable in its</w:t>
      </w:r>
      <w:r w:rsidRPr="00B97F3B">
        <w:t xml:space="preserve"> early stages and while research is making great progress in prolonging the lives of those with advanced melanoma, patients diagnosed with Stage IV metastatic melanoma have a median survival of less than one year after diagnosis.</w:t>
      </w:r>
    </w:p>
    <w:p w14:paraId="0ADCE228" w14:textId="77777777" w:rsidR="00162C90" w:rsidRPr="00B347F7" w:rsidRDefault="00162C90" w:rsidP="00396717">
      <w:pPr>
        <w:autoSpaceDE w:val="0"/>
        <w:autoSpaceDN w:val="0"/>
        <w:adjustRightInd w:val="0"/>
        <w:rPr>
          <w:rFonts w:cs="Times New Roman"/>
          <w:color w:val="000000"/>
        </w:rPr>
      </w:pPr>
    </w:p>
    <w:p w14:paraId="18D6C53C" w14:textId="77777777" w:rsidR="004537CB" w:rsidRDefault="004537CB" w:rsidP="00162C90">
      <w:pPr>
        <w:rPr>
          <w:rFonts w:cs="Times New Roman"/>
        </w:rPr>
      </w:pPr>
    </w:p>
    <w:p w14:paraId="387804C3" w14:textId="77777777" w:rsidR="004537CB" w:rsidRDefault="004537CB" w:rsidP="00162C90">
      <w:pPr>
        <w:rPr>
          <w:rFonts w:cs="Times New Roman"/>
        </w:rPr>
      </w:pPr>
    </w:p>
    <w:p w14:paraId="242856F3" w14:textId="77777777" w:rsidR="004537CB" w:rsidRDefault="004537CB" w:rsidP="00162C90">
      <w:pPr>
        <w:rPr>
          <w:rFonts w:cs="Times New Roman"/>
        </w:rPr>
      </w:pPr>
    </w:p>
    <w:p w14:paraId="46CD4CD2" w14:textId="77777777" w:rsidR="004537CB" w:rsidRDefault="004537CB" w:rsidP="00162C90">
      <w:pPr>
        <w:rPr>
          <w:rFonts w:cs="Times New Roman"/>
        </w:rPr>
      </w:pPr>
    </w:p>
    <w:p w14:paraId="3EE96F29" w14:textId="310C7ABC" w:rsidR="00162C90" w:rsidRDefault="00A634F8" w:rsidP="00162C90">
      <w:r w:rsidRPr="00B347F7">
        <w:rPr>
          <w:rFonts w:cs="Times New Roman"/>
        </w:rPr>
        <w:t xml:space="preserve">Exposure to ultraviolet (UV) radiation is among the greatest risk factors in melanoma, and the one that can most easily be controlled. In addition to limiting sun exposure, eliminating the use of UV tanning devices promises to be the most effective means we have to reduce the incidence of melanoma. </w:t>
      </w:r>
      <w:r w:rsidR="00162C90" w:rsidRPr="00B97F3B">
        <w:t>The evidence linking the use of UV tanning devices to melanoma and o</w:t>
      </w:r>
      <w:r w:rsidR="00162C90">
        <w:t xml:space="preserve">ther skin cancers has been well </w:t>
      </w:r>
      <w:r w:rsidR="00162C90" w:rsidRPr="00B97F3B">
        <w:t xml:space="preserve">documented in the scientific </w:t>
      </w:r>
    </w:p>
    <w:p w14:paraId="1C5A4992" w14:textId="2C9B3C24" w:rsidR="00162C90" w:rsidRDefault="00162C90" w:rsidP="00162C90">
      <w:r w:rsidRPr="00B97F3B">
        <w:t>literature and is reviewed in the FDA docket. UV-emitting sunlamp products are carcinogenic to humans and a known health danger as recognized by leading health authorities, including the World Health Organization, US Centers for Disease Control and Prevention, and US Department of Health and Human Services.</w:t>
      </w:r>
    </w:p>
    <w:p w14:paraId="5A5EF9FC" w14:textId="77777777" w:rsidR="00162C90" w:rsidRPr="00B97F3B" w:rsidRDefault="00162C90" w:rsidP="00162C90"/>
    <w:p w14:paraId="01474B9C" w14:textId="4EC51911" w:rsidR="00B347F7" w:rsidRPr="00B347F7" w:rsidRDefault="00B347F7" w:rsidP="00B347F7">
      <w:pPr>
        <w:autoSpaceDE w:val="0"/>
        <w:autoSpaceDN w:val="0"/>
        <w:adjustRightInd w:val="0"/>
        <w:rPr>
          <w:rFonts w:cs="Times New Roman"/>
          <w:color w:val="000000"/>
        </w:rPr>
      </w:pPr>
      <w:r w:rsidRPr="00B347F7">
        <w:rPr>
          <w:rFonts w:cs="Times New Roman"/>
        </w:rPr>
        <w:t>We commend the FDA for issuing the proposed rule prohibiting minors under age 18 throughout the U.S. from using tanning beds</w:t>
      </w:r>
      <w:r w:rsidR="00590D58">
        <w:rPr>
          <w:rFonts w:cs="Times New Roman"/>
        </w:rPr>
        <w:t xml:space="preserve"> and </w:t>
      </w:r>
      <w:r w:rsidRPr="00B347F7">
        <w:rPr>
          <w:rFonts w:cs="Times New Roman"/>
        </w:rPr>
        <w:t>requiring that adult tanning bed users be informed about the serious health risks of indoor tanning—including the increased risk of developing potentially fatal melanoma and other skin cancers—through a risk acknowledgement certification</w:t>
      </w:r>
      <w:r>
        <w:rPr>
          <w:rFonts w:cs="Times New Roman"/>
        </w:rPr>
        <w:t>,</w:t>
      </w:r>
      <w:r w:rsidR="00590D58">
        <w:rPr>
          <w:rFonts w:cs="Times New Roman"/>
        </w:rPr>
        <w:t xml:space="preserve"> </w:t>
      </w:r>
      <w:r w:rsidRPr="00B347F7">
        <w:rPr>
          <w:rFonts w:cs="Times New Roman"/>
          <w:color w:val="000000"/>
        </w:rPr>
        <w:t xml:space="preserve">and </w:t>
      </w:r>
      <w:r w:rsidR="00590D58">
        <w:rPr>
          <w:rFonts w:cs="Times New Roman"/>
          <w:color w:val="000000"/>
        </w:rPr>
        <w:t xml:space="preserve">for </w:t>
      </w:r>
      <w:r w:rsidRPr="00B347F7">
        <w:rPr>
          <w:rFonts w:cs="Times New Roman"/>
          <w:color w:val="000000"/>
        </w:rPr>
        <w:t>strengthening sunlamp performance standards</w:t>
      </w:r>
      <w:r w:rsidR="00590D58">
        <w:rPr>
          <w:rFonts w:cs="Times New Roman"/>
          <w:color w:val="000000"/>
        </w:rPr>
        <w:t>. W</w:t>
      </w:r>
      <w:r w:rsidRPr="00B347F7">
        <w:rPr>
          <w:rFonts w:cs="Times New Roman"/>
          <w:color w:val="000000"/>
        </w:rPr>
        <w:t xml:space="preserve">e </w:t>
      </w:r>
      <w:r w:rsidR="00162C90">
        <w:rPr>
          <w:rFonts w:cs="Times New Roman"/>
          <w:color w:val="000000"/>
        </w:rPr>
        <w:t>urge</w:t>
      </w:r>
      <w:r w:rsidRPr="00B347F7">
        <w:rPr>
          <w:rFonts w:cs="Times New Roman"/>
          <w:color w:val="000000"/>
        </w:rPr>
        <w:t xml:space="preserve"> the FDA to expeditiously finalize these rules.</w:t>
      </w:r>
    </w:p>
    <w:p w14:paraId="30399D21" w14:textId="77777777" w:rsidR="00396717" w:rsidRPr="00B347F7" w:rsidRDefault="00396717" w:rsidP="00396717">
      <w:pPr>
        <w:autoSpaceDE w:val="0"/>
        <w:autoSpaceDN w:val="0"/>
        <w:adjustRightInd w:val="0"/>
        <w:rPr>
          <w:rFonts w:cs="Times New Roman"/>
          <w:color w:val="000000"/>
        </w:rPr>
      </w:pPr>
    </w:p>
    <w:p w14:paraId="7D0A75C0" w14:textId="2C461DF6" w:rsidR="00396717" w:rsidRPr="00B347F7" w:rsidRDefault="00396717" w:rsidP="00396717">
      <w:pPr>
        <w:autoSpaceDE w:val="0"/>
        <w:autoSpaceDN w:val="0"/>
        <w:adjustRightInd w:val="0"/>
        <w:rPr>
          <w:rFonts w:cs="Times New Roman"/>
          <w:color w:val="000000"/>
        </w:rPr>
      </w:pPr>
      <w:r w:rsidRPr="00B347F7">
        <w:rPr>
          <w:rFonts w:cs="Times New Roman"/>
          <w:color w:val="000000"/>
        </w:rPr>
        <w:t xml:space="preserve">Given the pressing need to fight </w:t>
      </w:r>
      <w:r w:rsidR="003117AA">
        <w:rPr>
          <w:rFonts w:cs="Times New Roman"/>
          <w:color w:val="000000"/>
        </w:rPr>
        <w:t xml:space="preserve">melanoma and other </w:t>
      </w:r>
      <w:r w:rsidRPr="00B347F7">
        <w:rPr>
          <w:rFonts w:cs="Times New Roman"/>
          <w:color w:val="000000"/>
        </w:rPr>
        <w:t>skin cancer</w:t>
      </w:r>
      <w:r w:rsidR="003117AA">
        <w:rPr>
          <w:rFonts w:cs="Times New Roman"/>
          <w:color w:val="000000"/>
        </w:rPr>
        <w:t>s</w:t>
      </w:r>
      <w:r w:rsidRPr="00B347F7">
        <w:rPr>
          <w:rFonts w:cs="Times New Roman"/>
          <w:color w:val="000000"/>
        </w:rPr>
        <w:t xml:space="preserve">, and the fact that the use of sunlamp products is an entirely avoidable risk factor, we support the FDA’s actions to change the regulation of sunlamp products in a way that recognizes their clear hazard to public health. Finalizing the two proposed sunlamp rules will have a significant impact in reducing the incidence of </w:t>
      </w:r>
      <w:r w:rsidR="003117AA">
        <w:rPr>
          <w:rFonts w:cs="Times New Roman"/>
          <w:color w:val="000000"/>
        </w:rPr>
        <w:t>skin cancer, including melanoma,</w:t>
      </w:r>
      <w:r w:rsidRPr="00B347F7">
        <w:rPr>
          <w:rFonts w:cs="Times New Roman"/>
          <w:color w:val="000000"/>
        </w:rPr>
        <w:t xml:space="preserve"> in the United States</w:t>
      </w:r>
      <w:r w:rsidR="00590D58">
        <w:rPr>
          <w:rFonts w:cs="Times New Roman"/>
          <w:color w:val="000000"/>
        </w:rPr>
        <w:t>. W</w:t>
      </w:r>
      <w:r w:rsidRPr="00B347F7">
        <w:rPr>
          <w:rFonts w:cs="Times New Roman"/>
          <w:color w:val="000000"/>
        </w:rPr>
        <w:t xml:space="preserve">e urge you </w:t>
      </w:r>
      <w:r w:rsidR="00162C90">
        <w:rPr>
          <w:rFonts w:cs="Times New Roman"/>
          <w:color w:val="000000"/>
        </w:rPr>
        <w:t xml:space="preserve">to </w:t>
      </w:r>
      <w:r w:rsidRPr="00B347F7">
        <w:rPr>
          <w:rFonts w:cs="Times New Roman"/>
          <w:color w:val="000000"/>
        </w:rPr>
        <w:t xml:space="preserve">act quickly to </w:t>
      </w:r>
      <w:r w:rsidR="00162C90">
        <w:rPr>
          <w:rFonts w:cs="Times New Roman"/>
          <w:color w:val="000000"/>
        </w:rPr>
        <w:t>put</w:t>
      </w:r>
      <w:r w:rsidRPr="00B347F7">
        <w:rPr>
          <w:rFonts w:cs="Times New Roman"/>
          <w:color w:val="000000"/>
        </w:rPr>
        <w:t xml:space="preserve"> these rules</w:t>
      </w:r>
      <w:r w:rsidR="00162C90">
        <w:rPr>
          <w:rFonts w:cs="Times New Roman"/>
          <w:color w:val="000000"/>
        </w:rPr>
        <w:t xml:space="preserve"> into place</w:t>
      </w:r>
      <w:r w:rsidRPr="00B347F7">
        <w:rPr>
          <w:rFonts w:cs="Times New Roman"/>
          <w:color w:val="000000"/>
        </w:rPr>
        <w:t>.</w:t>
      </w:r>
    </w:p>
    <w:p w14:paraId="64E75251" w14:textId="77777777" w:rsidR="00F65C27" w:rsidRPr="00B347F7" w:rsidRDefault="00F65C27" w:rsidP="00F65C27">
      <w:pPr>
        <w:ind w:right="18"/>
        <w:jc w:val="both"/>
        <w:rPr>
          <w:rFonts w:cs="Times New Roman"/>
        </w:rPr>
      </w:pPr>
    </w:p>
    <w:p w14:paraId="194DD461" w14:textId="1A32AF40" w:rsidR="00F65C27" w:rsidRPr="00B347F7" w:rsidRDefault="00162C90" w:rsidP="00F65C27">
      <w:pPr>
        <w:ind w:right="18"/>
        <w:jc w:val="both"/>
        <w:rPr>
          <w:rFonts w:cs="Times New Roman"/>
        </w:rPr>
      </w:pPr>
      <w:r>
        <w:t>We thank you for your</w:t>
      </w:r>
      <w:r w:rsidRPr="00B97F3B">
        <w:t xml:space="preserve"> leadership in </w:t>
      </w:r>
      <w:r>
        <w:t>this matter</w:t>
      </w:r>
      <w:r w:rsidR="00F65C27" w:rsidRPr="00B347F7">
        <w:rPr>
          <w:rFonts w:cs="Times New Roman"/>
        </w:rPr>
        <w:t xml:space="preserve">. </w:t>
      </w:r>
      <w:r w:rsidR="00F65C27" w:rsidRPr="00B347F7">
        <w:rPr>
          <w:rFonts w:eastAsia="Arial Unicode MS" w:cs="Times New Roman"/>
        </w:rPr>
        <w:t xml:space="preserve">Should you have any questions, please contact me at </w:t>
      </w:r>
      <w:r w:rsidR="0029160C">
        <w:rPr>
          <w:rFonts w:eastAsia="Arial Unicode MS" w:cs="Times New Roman"/>
        </w:rPr>
        <w:t>(</w:t>
      </w:r>
      <w:r w:rsidR="00F65C27" w:rsidRPr="00B347F7">
        <w:rPr>
          <w:rFonts w:eastAsia="Arial Unicode MS" w:cs="Times New Roman"/>
        </w:rPr>
        <w:t>609) 230-5698, nspiegler@aol.com</w:t>
      </w:r>
      <w:r w:rsidR="0014751F">
        <w:rPr>
          <w:rFonts w:eastAsia="Arial Unicode MS" w:cs="Times New Roman"/>
        </w:rPr>
        <w:t>.</w:t>
      </w:r>
    </w:p>
    <w:p w14:paraId="59D956BE" w14:textId="77777777" w:rsidR="00F65C27" w:rsidRPr="00B347F7" w:rsidRDefault="00F65C27" w:rsidP="00F65C27">
      <w:pPr>
        <w:ind w:right="18"/>
        <w:jc w:val="both"/>
        <w:rPr>
          <w:rFonts w:cs="Times New Roman"/>
        </w:rPr>
      </w:pPr>
    </w:p>
    <w:p w14:paraId="79114C4E" w14:textId="77777777" w:rsidR="00590D58" w:rsidRDefault="00590D58" w:rsidP="00F65C27">
      <w:pPr>
        <w:ind w:right="486"/>
        <w:rPr>
          <w:rFonts w:eastAsia="Arial Unicode MS" w:cs="Times New Roman"/>
        </w:rPr>
      </w:pPr>
    </w:p>
    <w:p w14:paraId="01E19822" w14:textId="66E4F82A" w:rsidR="00F65C27" w:rsidRPr="00B347F7" w:rsidRDefault="00F65C27" w:rsidP="00F65C27">
      <w:pPr>
        <w:ind w:right="486"/>
        <w:rPr>
          <w:rFonts w:eastAsia="Arial Unicode MS" w:cs="Times New Roman"/>
        </w:rPr>
      </w:pPr>
      <w:r w:rsidRPr="00B347F7">
        <w:rPr>
          <w:rFonts w:eastAsia="Arial Unicode MS" w:cs="Times New Roman"/>
        </w:rPr>
        <w:t>Sincerely,</w:t>
      </w:r>
    </w:p>
    <w:p w14:paraId="4696136A" w14:textId="77777777" w:rsidR="00F65C27" w:rsidRPr="00B347F7" w:rsidRDefault="00F65C27" w:rsidP="00F65C27">
      <w:pPr>
        <w:ind w:right="486"/>
        <w:rPr>
          <w:rFonts w:eastAsia="Arial Unicode MS" w:cs="Times New Roman"/>
        </w:rPr>
      </w:pPr>
    </w:p>
    <w:p w14:paraId="2B2FD7BE" w14:textId="77777777" w:rsidR="00F65C27" w:rsidRPr="00B347F7" w:rsidRDefault="00F65C27" w:rsidP="00F65C27">
      <w:pPr>
        <w:ind w:right="486"/>
        <w:rPr>
          <w:rFonts w:eastAsia="Arial Unicode MS" w:cs="Times New Roman"/>
        </w:rPr>
      </w:pPr>
    </w:p>
    <w:p w14:paraId="65745FED" w14:textId="736A5F3B" w:rsidR="00F65C27" w:rsidRPr="00B347F7" w:rsidRDefault="00B347F7" w:rsidP="00F65C27">
      <w:pPr>
        <w:ind w:right="486"/>
        <w:rPr>
          <w:rFonts w:eastAsia="Arial Unicode MS" w:cs="Times New Roman"/>
        </w:rPr>
      </w:pPr>
      <w:r>
        <w:rPr>
          <w:rFonts w:eastAsia="Arial Unicode MS" w:cs="Times New Roman"/>
        </w:rPr>
        <w:t xml:space="preserve">Neil </w:t>
      </w:r>
      <w:proofErr w:type="spellStart"/>
      <w:r>
        <w:rPr>
          <w:rFonts w:eastAsia="Arial Unicode MS" w:cs="Times New Roman"/>
        </w:rPr>
        <w:t>Spiegler</w:t>
      </w:r>
      <w:proofErr w:type="spellEnd"/>
    </w:p>
    <w:p w14:paraId="1AD33297" w14:textId="68F48598" w:rsidR="00F65C27" w:rsidRPr="00B347F7" w:rsidRDefault="00396717" w:rsidP="00F65C27">
      <w:pPr>
        <w:ind w:right="486"/>
        <w:rPr>
          <w:rFonts w:eastAsia="Arial Unicode MS" w:cs="Times New Roman"/>
        </w:rPr>
      </w:pPr>
      <w:r w:rsidRPr="00B347F7">
        <w:rPr>
          <w:rFonts w:eastAsia="Arial Unicode MS" w:cs="Times New Roman"/>
        </w:rPr>
        <w:t>President</w:t>
      </w:r>
    </w:p>
    <w:p w14:paraId="0D512C41" w14:textId="7E1B6B36" w:rsidR="00F65C27" w:rsidRPr="00B347F7" w:rsidRDefault="00F65C27" w:rsidP="00F65C27">
      <w:pPr>
        <w:ind w:right="486"/>
        <w:rPr>
          <w:rFonts w:eastAsia="Arial Unicode MS" w:cs="Times New Roman"/>
        </w:rPr>
      </w:pPr>
      <w:r w:rsidRPr="00B347F7">
        <w:rPr>
          <w:rFonts w:eastAsia="Arial Unicode MS" w:cs="Times New Roman"/>
        </w:rPr>
        <w:t>Melanoma Action Coalition</w:t>
      </w:r>
    </w:p>
    <w:p w14:paraId="030CC711" w14:textId="3C98ABCF" w:rsidR="00BB5799" w:rsidRDefault="00BB5799" w:rsidP="00F65C27">
      <w:pPr>
        <w:rPr>
          <w:rFonts w:cs="Times New Roman"/>
        </w:rPr>
      </w:pPr>
    </w:p>
    <w:p w14:paraId="48040203" w14:textId="5CCE0774" w:rsidR="00575C92" w:rsidRDefault="00575C92" w:rsidP="00F65C27">
      <w:pPr>
        <w:rPr>
          <w:rFonts w:cs="Times New Roman"/>
        </w:rPr>
      </w:pPr>
    </w:p>
    <w:p w14:paraId="6700C93A" w14:textId="7775F7D9" w:rsidR="00575C92" w:rsidRDefault="00575C92" w:rsidP="00F65C27">
      <w:pPr>
        <w:rPr>
          <w:rFonts w:cs="Times New Roman"/>
        </w:rPr>
      </w:pPr>
      <w:r>
        <w:rPr>
          <w:rFonts w:cs="Times New Roman"/>
        </w:rPr>
        <w:t>Endorsing members:</w:t>
      </w:r>
    </w:p>
    <w:p w14:paraId="03B24356" w14:textId="64034575" w:rsidR="003E58D0" w:rsidRDefault="003E58D0" w:rsidP="00F65C27">
      <w:pPr>
        <w:rPr>
          <w:rFonts w:cs="Times New Roman"/>
        </w:rPr>
      </w:pPr>
      <w:proofErr w:type="spellStart"/>
      <w:r>
        <w:rPr>
          <w:rFonts w:cs="Times New Roman"/>
        </w:rPr>
        <w:t>Miggy’s</w:t>
      </w:r>
      <w:proofErr w:type="spellEnd"/>
      <w:r>
        <w:rPr>
          <w:rFonts w:cs="Times New Roman"/>
        </w:rPr>
        <w:t xml:space="preserve"> Gift</w:t>
      </w:r>
    </w:p>
    <w:p w14:paraId="6C8C7BCF" w14:textId="19EA7DF8" w:rsidR="00975CF8" w:rsidRDefault="00975CF8" w:rsidP="00F65C27">
      <w:pPr>
        <w:rPr>
          <w:rFonts w:cs="Times New Roman"/>
        </w:rPr>
      </w:pPr>
      <w:r>
        <w:rPr>
          <w:rFonts w:cs="Times New Roman"/>
        </w:rPr>
        <w:t xml:space="preserve">The Peggy </w:t>
      </w:r>
      <w:proofErr w:type="spellStart"/>
      <w:r>
        <w:rPr>
          <w:rFonts w:cs="Times New Roman"/>
        </w:rPr>
        <w:t>Spiegler</w:t>
      </w:r>
      <w:proofErr w:type="spellEnd"/>
      <w:r>
        <w:rPr>
          <w:rFonts w:cs="Times New Roman"/>
        </w:rPr>
        <w:t xml:space="preserve"> Melanoma Research Foundation</w:t>
      </w:r>
    </w:p>
    <w:p w14:paraId="664AA1D4" w14:textId="45C4D199" w:rsidR="003E58D0" w:rsidRDefault="003E58D0" w:rsidP="00F65C27">
      <w:pPr>
        <w:rPr>
          <w:rFonts w:cs="Times New Roman"/>
        </w:rPr>
      </w:pPr>
      <w:r>
        <w:rPr>
          <w:rFonts w:cs="Times New Roman"/>
        </w:rPr>
        <w:t>Skin of Steel</w:t>
      </w:r>
    </w:p>
    <w:p w14:paraId="2AA9A6F0" w14:textId="340A8063" w:rsidR="003E58D0" w:rsidRPr="00B347F7" w:rsidRDefault="003E58D0" w:rsidP="00F65C27">
      <w:pPr>
        <w:rPr>
          <w:rFonts w:cs="Times New Roman"/>
        </w:rPr>
      </w:pPr>
      <w:r>
        <w:rPr>
          <w:rFonts w:cs="Times New Roman"/>
        </w:rPr>
        <w:t>The White Aisle Foundation</w:t>
      </w:r>
    </w:p>
    <w:p w14:paraId="7DDDFA0E" w14:textId="77777777" w:rsidR="0014751F" w:rsidRPr="00B347F7" w:rsidRDefault="0014751F">
      <w:pPr>
        <w:rPr>
          <w:rFonts w:cs="Times New Roman"/>
        </w:rPr>
      </w:pPr>
    </w:p>
    <w:sectPr w:rsidR="0014751F" w:rsidRPr="00B347F7" w:rsidSect="00A4295A">
      <w:footerReference w:type="default" r:id="rId7"/>
      <w:pgSz w:w="12240" w:h="15840"/>
      <w:pgMar w:top="90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42089" w14:textId="77777777" w:rsidR="0088025E" w:rsidRDefault="0088025E" w:rsidP="00BB5799">
      <w:r>
        <w:separator/>
      </w:r>
    </w:p>
  </w:endnote>
  <w:endnote w:type="continuationSeparator" w:id="0">
    <w:p w14:paraId="6520C986" w14:textId="77777777" w:rsidR="0088025E" w:rsidRDefault="0088025E" w:rsidP="00BB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venir Heavy">
    <w:altName w:val="Avenir Heavy"/>
    <w:panose1 w:val="020B0703020203020204"/>
    <w:charset w:val="4D"/>
    <w:family w:val="swiss"/>
    <w:pitch w:val="variable"/>
    <w:sig w:usb0="800000AF" w:usb1="5000204A" w:usb2="00000000" w:usb3="00000000" w:csb0="0000009B" w:csb1="00000000"/>
  </w:font>
  <w:font w:name="Arial Unicode MS">
    <w:panose1 w:val="020B0604020202020204"/>
    <w:charset w:val="00"/>
    <w:family w:val="auto"/>
    <w:pitch w:val="variable"/>
    <w:sig w:usb0="F7FFAFFF" w:usb1="E9DFFFFF" w:usb2="0000003F" w:usb3="00000000" w:csb0="003F01FF" w:csb1="00000000"/>
  </w:font>
  <w:font w:name="Avenir">
    <w:altName w:val="Avenir Roman"/>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EA39B" w14:textId="70AE5385" w:rsidR="00BB5799" w:rsidRDefault="0088025E" w:rsidP="00BB5799">
    <w:pPr>
      <w:jc w:val="center"/>
      <w:rPr>
        <w:rFonts w:ascii="Avenir" w:hAnsi="Avenir"/>
        <w:sz w:val="18"/>
        <w:szCs w:val="18"/>
      </w:rPr>
    </w:pPr>
    <w:r>
      <w:rPr>
        <w:rFonts w:ascii="Avenir" w:hAnsi="Avenir"/>
        <w:noProof/>
        <w:sz w:val="18"/>
        <w:szCs w:val="18"/>
      </w:rPr>
      <w:pict w14:anchorId="1D40F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7pt;height:1.4pt;mso-width-percent:0;mso-height-percent:0;mso-width-percent:0;mso-height-percent:0" o:hrpct="0" o:hralign="center" o:hr="t">
          <v:imagedata r:id="rId1" o:title="Default Line"/>
        </v:shape>
      </w:pict>
    </w:r>
  </w:p>
  <w:p w14:paraId="6AC6FB11" w14:textId="77777777" w:rsidR="00BB5799" w:rsidRDefault="00BB5799" w:rsidP="00BB5799">
    <w:pPr>
      <w:jc w:val="center"/>
      <w:rPr>
        <w:rFonts w:ascii="Avenir" w:hAnsi="Avenir"/>
        <w:sz w:val="18"/>
        <w:szCs w:val="18"/>
      </w:rPr>
    </w:pPr>
  </w:p>
  <w:p w14:paraId="6C3548DF" w14:textId="3621F271" w:rsidR="00BB5799" w:rsidRPr="00BB5799" w:rsidRDefault="00BB5799" w:rsidP="00BB5799">
    <w:pPr>
      <w:jc w:val="center"/>
      <w:rPr>
        <w:rFonts w:ascii="Avenir" w:hAnsi="Avenir"/>
        <w:sz w:val="18"/>
        <w:szCs w:val="18"/>
      </w:rPr>
    </w:pPr>
    <w:r w:rsidRPr="00BB5799">
      <w:rPr>
        <w:rFonts w:ascii="Avenir" w:hAnsi="Avenir"/>
        <w:sz w:val="18"/>
        <w:szCs w:val="18"/>
      </w:rPr>
      <w:t>410 Gatewood Road    Cherry Hill, NJ 08003     www.melanomaactioncoalition.org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5212D" w14:textId="77777777" w:rsidR="0088025E" w:rsidRDefault="0088025E" w:rsidP="00BB5799">
      <w:r>
        <w:separator/>
      </w:r>
    </w:p>
  </w:footnote>
  <w:footnote w:type="continuationSeparator" w:id="0">
    <w:p w14:paraId="4F04A3AA" w14:textId="77777777" w:rsidR="0088025E" w:rsidRDefault="0088025E" w:rsidP="00BB5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516"/>
    <w:rsid w:val="00044377"/>
    <w:rsid w:val="0014751F"/>
    <w:rsid w:val="001620CD"/>
    <w:rsid w:val="00162C90"/>
    <w:rsid w:val="001A4220"/>
    <w:rsid w:val="0029160C"/>
    <w:rsid w:val="003117AA"/>
    <w:rsid w:val="003255D9"/>
    <w:rsid w:val="00396717"/>
    <w:rsid w:val="003B2967"/>
    <w:rsid w:val="003D3AED"/>
    <w:rsid w:val="003E58D0"/>
    <w:rsid w:val="004537CB"/>
    <w:rsid w:val="004B682B"/>
    <w:rsid w:val="00520D4F"/>
    <w:rsid w:val="00575C92"/>
    <w:rsid w:val="005768D7"/>
    <w:rsid w:val="00590D58"/>
    <w:rsid w:val="00660C04"/>
    <w:rsid w:val="006D6E07"/>
    <w:rsid w:val="0079100A"/>
    <w:rsid w:val="007C3664"/>
    <w:rsid w:val="0088025E"/>
    <w:rsid w:val="00975CF8"/>
    <w:rsid w:val="00A006FB"/>
    <w:rsid w:val="00A4295A"/>
    <w:rsid w:val="00A634F8"/>
    <w:rsid w:val="00A739F0"/>
    <w:rsid w:val="00AB70B7"/>
    <w:rsid w:val="00B347F7"/>
    <w:rsid w:val="00BA09D4"/>
    <w:rsid w:val="00BB5799"/>
    <w:rsid w:val="00BC5516"/>
    <w:rsid w:val="00C1264B"/>
    <w:rsid w:val="00C270A8"/>
    <w:rsid w:val="00D422BE"/>
    <w:rsid w:val="00E65917"/>
    <w:rsid w:val="00F65C27"/>
    <w:rsid w:val="00FC5D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9A486DE"/>
  <w15:docId w15:val="{A2CA1FED-6573-924E-A2B7-35EAF91E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9F0"/>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5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516"/>
    <w:rPr>
      <w:rFonts w:ascii="Lucida Grande" w:hAnsi="Lucida Grande" w:cs="Lucida Grande"/>
      <w:sz w:val="18"/>
      <w:szCs w:val="18"/>
    </w:rPr>
  </w:style>
  <w:style w:type="paragraph" w:styleId="Header">
    <w:name w:val="header"/>
    <w:basedOn w:val="Normal"/>
    <w:link w:val="HeaderChar"/>
    <w:uiPriority w:val="99"/>
    <w:unhideWhenUsed/>
    <w:rsid w:val="00BB5799"/>
    <w:pPr>
      <w:tabs>
        <w:tab w:val="center" w:pos="4320"/>
        <w:tab w:val="right" w:pos="8640"/>
      </w:tabs>
    </w:pPr>
  </w:style>
  <w:style w:type="character" w:customStyle="1" w:styleId="HeaderChar">
    <w:name w:val="Header Char"/>
    <w:basedOn w:val="DefaultParagraphFont"/>
    <w:link w:val="Header"/>
    <w:uiPriority w:val="99"/>
    <w:rsid w:val="00BB5799"/>
    <w:rPr>
      <w:rFonts w:ascii="Times New Roman" w:hAnsi="Times New Roman"/>
      <w:sz w:val="24"/>
      <w:szCs w:val="24"/>
    </w:rPr>
  </w:style>
  <w:style w:type="paragraph" w:styleId="Footer">
    <w:name w:val="footer"/>
    <w:basedOn w:val="Normal"/>
    <w:link w:val="FooterChar"/>
    <w:uiPriority w:val="99"/>
    <w:unhideWhenUsed/>
    <w:rsid w:val="00BB5799"/>
    <w:pPr>
      <w:tabs>
        <w:tab w:val="center" w:pos="4320"/>
        <w:tab w:val="right" w:pos="8640"/>
      </w:tabs>
    </w:pPr>
  </w:style>
  <w:style w:type="character" w:customStyle="1" w:styleId="FooterChar">
    <w:name w:val="Footer Char"/>
    <w:basedOn w:val="DefaultParagraphFont"/>
    <w:link w:val="Footer"/>
    <w:uiPriority w:val="99"/>
    <w:rsid w:val="00BB57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Garrison</dc:creator>
  <cp:keywords/>
  <dc:description/>
  <cp:lastModifiedBy>Christine Garrison</cp:lastModifiedBy>
  <cp:revision>12</cp:revision>
  <cp:lastPrinted>2016-01-27T21:21:00Z</cp:lastPrinted>
  <dcterms:created xsi:type="dcterms:W3CDTF">2021-03-03T18:55:00Z</dcterms:created>
  <dcterms:modified xsi:type="dcterms:W3CDTF">2021-03-16T18:30:00Z</dcterms:modified>
</cp:coreProperties>
</file>